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79158">
      <w:pPr>
        <w:widowControl/>
        <w:spacing w:before="100" w:beforeAutospacing="1" w:after="100" w:afterAutospacing="1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附件</w:t>
      </w:r>
      <w:r>
        <w:rPr>
          <w:rFonts w:hint="eastAsia"/>
          <w:b/>
          <w:bCs/>
          <w:color w:val="000000"/>
          <w:sz w:val="32"/>
          <w:szCs w:val="32"/>
        </w:rPr>
        <w:t>2</w:t>
      </w:r>
    </w:p>
    <w:p w14:paraId="0CCD758B">
      <w:pPr>
        <w:widowControl/>
        <w:spacing w:before="100" w:beforeAutospacing="1" w:after="100" w:afterAutospacing="1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</w:t>
      </w:r>
      <w:r>
        <w:rPr>
          <w:rFonts w:hint="eastAsia"/>
          <w:b/>
          <w:bCs/>
          <w:color w:val="000000"/>
          <w:sz w:val="32"/>
          <w:szCs w:val="32"/>
        </w:rPr>
        <w:t>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b/>
          <w:bCs/>
          <w:color w:val="000000"/>
          <w:sz w:val="32"/>
          <w:szCs w:val="32"/>
        </w:rPr>
        <w:t>年</w:t>
      </w:r>
      <w:r>
        <w:rPr>
          <w:rFonts w:hint="eastAsia"/>
          <w:b/>
          <w:bCs/>
          <w:color w:val="000000"/>
          <w:sz w:val="32"/>
          <w:szCs w:val="32"/>
        </w:rPr>
        <w:t>环境监测领域</w:t>
      </w:r>
      <w:r>
        <w:rPr>
          <w:b/>
          <w:bCs/>
          <w:color w:val="000000"/>
          <w:sz w:val="32"/>
          <w:szCs w:val="32"/>
        </w:rPr>
        <w:t>检验能力验证须知</w:t>
      </w:r>
    </w:p>
    <w:p w14:paraId="170EFEE9">
      <w:pPr>
        <w:adjustRightInd w:val="0"/>
        <w:snapToGrid w:val="0"/>
        <w:spacing w:line="520" w:lineRule="exact"/>
        <w:ind w:firstLine="593" w:firstLineChars="212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color w:val="000000"/>
          <w:sz w:val="28"/>
          <w:szCs w:val="28"/>
        </w:rPr>
        <w:t>1、本次能力验证</w:t>
      </w:r>
      <w:r>
        <w:rPr>
          <w:rFonts w:hint="eastAsia"/>
          <w:color w:val="000000"/>
          <w:sz w:val="28"/>
          <w:szCs w:val="28"/>
        </w:rPr>
        <w:t>涉及检测标准如下表</w:t>
      </w:r>
      <w:r>
        <w:rPr>
          <w:color w:val="000000"/>
          <w:sz w:val="28"/>
          <w:szCs w:val="28"/>
        </w:rPr>
        <w:t>。上报的材料为：结果报告单</w:t>
      </w:r>
      <w:r>
        <w:rPr>
          <w:rFonts w:hint="eastAsia"/>
          <w:color w:val="000000"/>
          <w:sz w:val="28"/>
          <w:szCs w:val="28"/>
        </w:rPr>
        <w:t>、原始谱图</w:t>
      </w:r>
      <w:r>
        <w:rPr>
          <w:color w:val="000000"/>
          <w:sz w:val="28"/>
          <w:szCs w:val="28"/>
        </w:rPr>
        <w:t>和原始记录。</w:t>
      </w:r>
      <w:r>
        <w:rPr>
          <w:rFonts w:hint="eastAsia"/>
          <w:color w:val="000000"/>
          <w:sz w:val="28"/>
          <w:szCs w:val="28"/>
          <w:lang w:val="en-US" w:eastAsia="zh-CN"/>
        </w:rPr>
        <w:t>请各参加机构根据自身质控程序要求，对能力验证相关文件进行存档，原始谱图和原始记录可邮寄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复印件</w:t>
      </w:r>
      <w:r>
        <w:rPr>
          <w:rFonts w:hint="eastAsia"/>
          <w:color w:val="000000"/>
          <w:sz w:val="28"/>
          <w:szCs w:val="28"/>
          <w:lang w:val="en-US" w:eastAsia="zh-CN"/>
        </w:rPr>
        <w:t>。</w:t>
      </w:r>
    </w:p>
    <w:p w14:paraId="17B7801D">
      <w:pPr>
        <w:widowControl/>
        <w:spacing w:line="570" w:lineRule="exact"/>
        <w:jc w:val="center"/>
        <w:textAlignment w:val="center"/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年山东省</w:t>
      </w:r>
      <w:r>
        <w:rPr>
          <w:rFonts w:hint="eastAsia" w:eastAsia="仿宋_GB2312"/>
          <w:b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生态</w:t>
      </w:r>
      <w:r>
        <w:rPr>
          <w:rFonts w:eastAsia="仿宋_GB2312"/>
          <w:b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环境监测领域能力验证涉及检测标准详情表</w:t>
      </w:r>
    </w:p>
    <w:tbl>
      <w:tblPr>
        <w:tblStyle w:val="5"/>
        <w:tblW w:w="9004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280"/>
        <w:gridCol w:w="6169"/>
      </w:tblGrid>
      <w:tr w14:paraId="13967AAE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155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BDBABE2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能力验证项目</w:t>
            </w:r>
          </w:p>
        </w:tc>
        <w:tc>
          <w:tcPr>
            <w:tcW w:w="12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2A6A04B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验证参数</w:t>
            </w:r>
          </w:p>
        </w:tc>
        <w:tc>
          <w:tcPr>
            <w:tcW w:w="6169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209182A">
            <w:pPr>
              <w:widowControl/>
              <w:spacing w:line="570" w:lineRule="exact"/>
              <w:jc w:val="center"/>
              <w:textAlignment w:val="center"/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验证标准</w:t>
            </w:r>
          </w:p>
        </w:tc>
      </w:tr>
      <w:tr w14:paraId="2BD657BF"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1555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21DD902">
            <w:pPr>
              <w:widowControl/>
              <w:spacing w:line="276" w:lineRule="auto"/>
              <w:jc w:val="center"/>
              <w:textAlignment w:val="center"/>
              <w:rPr>
                <w:rFonts w:hint="default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水中氨氮含量</w:t>
            </w:r>
          </w:p>
        </w:tc>
        <w:tc>
          <w:tcPr>
            <w:tcW w:w="1280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AD38EAB">
            <w:pPr>
              <w:widowControl/>
              <w:spacing w:line="276" w:lineRule="auto"/>
              <w:jc w:val="center"/>
              <w:textAlignment w:val="center"/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氨氮</w:t>
            </w:r>
          </w:p>
        </w:tc>
        <w:tc>
          <w:tcPr>
            <w:tcW w:w="6169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046BB4EC"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HJ 195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20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</w:rPr>
              <w:t>水质 氨氮的测定 气相分子吸收光谱法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》</w:t>
            </w:r>
          </w:p>
          <w:p w14:paraId="09520FC5"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535-2009《水质 氨氮的测定 纳氏试剂分光光度法》</w:t>
            </w:r>
          </w:p>
          <w:p w14:paraId="064AE2ED"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HJ 536-2009《水质 氨氮的测定 水杨酸分光光度法》</w:t>
            </w:r>
          </w:p>
          <w:p w14:paraId="43719049"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537-2009《水质 氨氮的测定 蒸馏-中和滴定法》</w:t>
            </w:r>
          </w:p>
          <w:p w14:paraId="0380D458">
            <w:pPr>
              <w:widowControl/>
              <w:spacing w:line="276" w:lineRule="auto"/>
              <w:jc w:val="left"/>
              <w:textAlignment w:val="center"/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eastAsia="zh-CN"/>
              </w:rPr>
              <w:t>HJ 665-2013</w:t>
            </w: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《水质 氨氮的测定 连续流动-水杨酸分光光度法》</w:t>
            </w:r>
          </w:p>
          <w:p w14:paraId="7FC57E97">
            <w:pPr>
              <w:widowControl/>
              <w:spacing w:line="276" w:lineRule="auto"/>
              <w:jc w:val="left"/>
              <w:textAlignment w:val="center"/>
              <w:rPr>
                <w:rFonts w:eastAsia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2312" w:cs="Times New Roman"/>
                <w:kern w:val="0"/>
                <w:szCs w:val="21"/>
                <w:lang w:val="en-US" w:eastAsia="zh-CN"/>
              </w:rPr>
              <w:t>HJ 666-2013《水质 氨氮的测定 流动注射-水杨酸分光光度法》</w:t>
            </w:r>
          </w:p>
        </w:tc>
      </w:tr>
    </w:tbl>
    <w:p w14:paraId="3E57915B">
      <w:pPr>
        <w:adjustRightInd w:val="0"/>
        <w:snapToGrid w:val="0"/>
        <w:spacing w:line="520" w:lineRule="exact"/>
        <w:rPr>
          <w:color w:val="000000"/>
          <w:sz w:val="28"/>
          <w:szCs w:val="28"/>
        </w:rPr>
      </w:pPr>
    </w:p>
    <w:p w14:paraId="4EB57F7A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2、</w:t>
      </w:r>
      <w:r>
        <w:rPr>
          <w:rFonts w:hint="eastAsia"/>
          <w:color w:val="000000"/>
          <w:sz w:val="28"/>
          <w:szCs w:val="28"/>
        </w:rPr>
        <w:t>报名时，请</w:t>
      </w:r>
      <w:r>
        <w:rPr>
          <w:color w:val="000000"/>
          <w:sz w:val="28"/>
          <w:szCs w:val="28"/>
        </w:rPr>
        <w:t>各检验检测机构</w:t>
      </w:r>
      <w:r>
        <w:rPr>
          <w:rFonts w:hint="eastAsia"/>
          <w:color w:val="000000"/>
          <w:sz w:val="28"/>
          <w:szCs w:val="28"/>
        </w:rPr>
        <w:t>联系人根据自身情况选择取样方式。自取样品机构请于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30</w:t>
      </w:r>
      <w:r>
        <w:rPr>
          <w:rFonts w:hint="eastAsia"/>
          <w:color w:val="000000"/>
          <w:sz w:val="28"/>
          <w:szCs w:val="28"/>
          <w:highlight w:val="none"/>
        </w:rPr>
        <w:t>日前来取样，地点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为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济南市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高新区港兴路146号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山东省计量科学研究院</w:t>
      </w:r>
      <w:r>
        <w:rPr>
          <w:rFonts w:hint="eastAsia"/>
          <w:b/>
          <w:bCs/>
          <w:color w:val="000000"/>
          <w:sz w:val="28"/>
          <w:szCs w:val="28"/>
          <w:highlight w:val="none"/>
          <w:lang w:val="en-US" w:eastAsia="zh-CN"/>
        </w:rPr>
        <w:t>国家产业计量中心园区2</w:t>
      </w:r>
      <w:r>
        <w:rPr>
          <w:rFonts w:hint="eastAsia"/>
          <w:b/>
          <w:bCs/>
          <w:color w:val="000000"/>
          <w:sz w:val="28"/>
          <w:szCs w:val="28"/>
          <w:highlight w:val="none"/>
        </w:rPr>
        <w:t>号楼</w:t>
      </w:r>
      <w:r>
        <w:rPr>
          <w:rFonts w:hint="eastAsia"/>
          <w:b w:val="0"/>
          <w:bCs w:val="0"/>
          <w:color w:val="000000"/>
          <w:sz w:val="28"/>
          <w:szCs w:val="28"/>
          <w:highlight w:val="none"/>
        </w:rPr>
        <w:t>；</w:t>
      </w:r>
      <w:r>
        <w:rPr>
          <w:rFonts w:hint="eastAsia"/>
          <w:color w:val="000000"/>
          <w:sz w:val="28"/>
          <w:szCs w:val="28"/>
          <w:highlight w:val="none"/>
        </w:rPr>
        <w:t>选择快递样品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  <w:highlight w:val="none"/>
        </w:rPr>
        <w:t>机构</w:t>
      </w:r>
      <w:r>
        <w:rPr>
          <w:color w:val="000000"/>
          <w:sz w:val="28"/>
          <w:szCs w:val="28"/>
          <w:highlight w:val="none"/>
        </w:rPr>
        <w:t>务必于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10</w:t>
      </w:r>
      <w:r>
        <w:rPr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31</w:t>
      </w:r>
      <w:r>
        <w:rPr>
          <w:color w:val="000000"/>
          <w:sz w:val="28"/>
          <w:szCs w:val="28"/>
          <w:highlight w:val="none"/>
        </w:rPr>
        <w:t>日至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11月1</w:t>
      </w:r>
      <w:r>
        <w:rPr>
          <w:color w:val="000000"/>
          <w:sz w:val="28"/>
          <w:szCs w:val="28"/>
          <w:highlight w:val="none"/>
        </w:rPr>
        <w:t>日</w:t>
      </w:r>
      <w:r>
        <w:rPr>
          <w:rFonts w:hint="eastAsia"/>
          <w:color w:val="000000"/>
          <w:sz w:val="28"/>
          <w:szCs w:val="28"/>
          <w:highlight w:val="none"/>
        </w:rPr>
        <w:t>期间留意收取样品，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/>
          <w:color w:val="000000"/>
          <w:sz w:val="28"/>
          <w:szCs w:val="28"/>
          <w:highlight w:val="none"/>
        </w:rPr>
        <w:t>月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  <w:highlight w:val="none"/>
        </w:rPr>
        <w:t>日仍未收到样品的，请及时联系我</w:t>
      </w:r>
      <w:r>
        <w:rPr>
          <w:rFonts w:hint="eastAsia"/>
          <w:color w:val="000000"/>
          <w:sz w:val="28"/>
          <w:szCs w:val="28"/>
        </w:rPr>
        <w:t>院。样品包括能力验证样品与样品说明。</w:t>
      </w:r>
      <w:bookmarkStart w:id="0" w:name="_GoBack"/>
      <w:bookmarkEnd w:id="0"/>
    </w:p>
    <w:p w14:paraId="52BA9AF2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、根据《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能力验证作业指导书》（附件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报送结果。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能力验证报名表》（附件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color w:val="000000"/>
          <w:sz w:val="28"/>
          <w:szCs w:val="28"/>
        </w:rPr>
        <w:t>）原件（加盖公章）</w:t>
      </w:r>
      <w:r>
        <w:rPr>
          <w:rFonts w:hint="eastAsia"/>
          <w:color w:val="000000"/>
          <w:sz w:val="28"/>
          <w:szCs w:val="28"/>
        </w:rPr>
        <w:t>与</w:t>
      </w:r>
      <w:r>
        <w:rPr>
          <w:color w:val="000000"/>
          <w:sz w:val="28"/>
          <w:szCs w:val="28"/>
        </w:rPr>
        <w:t>《202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环境监测领域</w:t>
      </w:r>
      <w:r>
        <w:rPr>
          <w:rFonts w:hint="eastAsia"/>
          <w:color w:val="000000"/>
          <w:sz w:val="28"/>
          <w:szCs w:val="28"/>
          <w:lang w:val="en-US" w:eastAsia="zh-CN"/>
        </w:rPr>
        <w:t>第二次</w:t>
      </w:r>
      <w:r>
        <w:rPr>
          <w:color w:val="000000"/>
          <w:sz w:val="28"/>
          <w:szCs w:val="28"/>
        </w:rPr>
        <w:t>能力验证收到样品确认函》（附件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随验证结果一并</w:t>
      </w:r>
      <w:r>
        <w:rPr>
          <w:rFonts w:hint="eastAsia"/>
          <w:color w:val="000000"/>
          <w:sz w:val="28"/>
          <w:szCs w:val="28"/>
          <w:lang w:val="en-US" w:eastAsia="zh-CN"/>
        </w:rPr>
        <w:t>按照</w:t>
      </w:r>
      <w:r>
        <w:rPr>
          <w:rFonts w:hint="eastAsia"/>
          <w:color w:val="000000"/>
          <w:sz w:val="28"/>
          <w:szCs w:val="28"/>
        </w:rPr>
        <w:t>寄回山东省计量院。</w:t>
      </w:r>
    </w:p>
    <w:p w14:paraId="1D69092C">
      <w:pPr>
        <w:adjustRightInd w:val="0"/>
        <w:snapToGrid w:val="0"/>
        <w:spacing w:line="520" w:lineRule="exact"/>
        <w:ind w:firstLine="593" w:firstLineChars="21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4、</w:t>
      </w:r>
      <w:r>
        <w:rPr>
          <w:rFonts w:hint="eastAsia"/>
          <w:color w:val="000000"/>
          <w:sz w:val="28"/>
          <w:szCs w:val="28"/>
        </w:rPr>
        <w:t>报名二维码及</w:t>
      </w:r>
      <w:r>
        <w:rPr>
          <w:color w:val="000000"/>
          <w:sz w:val="28"/>
          <w:szCs w:val="28"/>
        </w:rPr>
        <w:t>能力验证</w:t>
      </w:r>
      <w:r>
        <w:rPr>
          <w:rFonts w:hint="eastAsia"/>
          <w:color w:val="000000"/>
          <w:sz w:val="28"/>
          <w:szCs w:val="28"/>
          <w:lang w:val="en-US" w:eastAsia="zh-CN"/>
        </w:rPr>
        <w:t>结果邮寄地址（请注意，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结果邮寄地址与现场取样地址不一致</w:t>
      </w:r>
      <w:r>
        <w:rPr>
          <w:rFonts w:hint="eastAsia"/>
          <w:color w:val="000000"/>
          <w:sz w:val="28"/>
          <w:szCs w:val="28"/>
          <w:lang w:val="en-US" w:eastAsia="zh-CN"/>
        </w:rPr>
        <w:t>）</w:t>
      </w:r>
      <w:r>
        <w:rPr>
          <w:color w:val="000000"/>
          <w:sz w:val="28"/>
          <w:szCs w:val="28"/>
        </w:rPr>
        <w:t>：</w:t>
      </w:r>
    </w:p>
    <w:p w14:paraId="29FE48E4">
      <w:pPr>
        <w:adjustRightInd w:val="0"/>
        <w:snapToGrid w:val="0"/>
        <w:spacing w:line="520" w:lineRule="exact"/>
        <w:ind w:firstLine="593" w:firstLineChars="212"/>
        <w:rPr>
          <w:rFonts w:hint="eastAsia" w:eastAsia="宋体"/>
          <w:color w:val="000000"/>
          <w:sz w:val="28"/>
          <w:szCs w:val="28"/>
          <w:lang w:eastAsia="zh-CN"/>
        </w:rPr>
      </w:pPr>
      <w:r>
        <w:rPr>
          <w:rFonts w:hint="eastAsia" w:eastAsia="宋体"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ge">
              <wp:posOffset>1362075</wp:posOffset>
            </wp:positionV>
            <wp:extent cx="1567180" cy="1567180"/>
            <wp:effectExtent l="0" t="0" r="4445" b="4445"/>
            <wp:wrapTopAndBottom/>
            <wp:docPr id="1" name="图片 1" descr="2024年山东省环境监测领域检验检测机构能力验证报名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山东省环境监测领域检验检测机构能力验证报名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7CB5C">
      <w:pPr>
        <w:adjustRightInd w:val="0"/>
        <w:snapToGrid w:val="0"/>
        <w:spacing w:line="520" w:lineRule="exact"/>
        <w:ind w:left="1961" w:leftChars="267" w:hanging="1400" w:hangingChars="5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通讯地址：济南市</w:t>
      </w:r>
      <w:r>
        <w:rPr>
          <w:rFonts w:hint="eastAsia"/>
          <w:color w:val="000000"/>
          <w:sz w:val="28"/>
          <w:szCs w:val="28"/>
          <w:lang w:val="en-US" w:eastAsia="zh-CN"/>
        </w:rPr>
        <w:t>历下区</w:t>
      </w:r>
      <w:r>
        <w:rPr>
          <w:color w:val="000000"/>
          <w:sz w:val="28"/>
          <w:szCs w:val="28"/>
        </w:rPr>
        <w:t>千佛山东路28号，山东省计量科学研究院</w:t>
      </w:r>
    </w:p>
    <w:p w14:paraId="06CD00CA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联 系 人：郑鹏</w:t>
      </w:r>
      <w:r>
        <w:rPr>
          <w:rFonts w:hint="eastAsia"/>
          <w:color w:val="000000"/>
          <w:sz w:val="28"/>
          <w:szCs w:val="28"/>
        </w:rPr>
        <w:t xml:space="preserve">  </w:t>
      </w:r>
    </w:p>
    <w:p w14:paraId="22FBC4C5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电    话：15688896298</w:t>
      </w:r>
    </w:p>
    <w:p w14:paraId="690A3D44">
      <w:pPr>
        <w:adjustRightInd w:val="0"/>
        <w:snapToGrid w:val="0"/>
        <w:spacing w:line="520" w:lineRule="exact"/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邮    编：250014</w:t>
      </w:r>
    </w:p>
    <w:p w14:paraId="7E6211CB">
      <w:pPr>
        <w:spacing w:line="500" w:lineRule="exact"/>
        <w:rPr>
          <w:color w:val="000000"/>
          <w:sz w:val="28"/>
          <w:szCs w:val="28"/>
        </w:rPr>
      </w:pPr>
    </w:p>
    <w:p w14:paraId="6F5469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135EF0-D0EA-42AF-B9BE-2275954C4AD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09B68BF2-C778-4CB4-B209-EB1BB35D0E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9317674-A00C-40EA-A99D-3B08FB1477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Y2JhNjEwOGVjOGI4YjliYzk3MWYwNjA0MGFlOGIifQ=="/>
  </w:docVars>
  <w:rsids>
    <w:rsidRoot w:val="00C5143A"/>
    <w:rsid w:val="001B4A85"/>
    <w:rsid w:val="001D4448"/>
    <w:rsid w:val="002B1421"/>
    <w:rsid w:val="003C1487"/>
    <w:rsid w:val="004E58B2"/>
    <w:rsid w:val="00505866"/>
    <w:rsid w:val="006A3290"/>
    <w:rsid w:val="007D6184"/>
    <w:rsid w:val="0081491E"/>
    <w:rsid w:val="009110FD"/>
    <w:rsid w:val="00A56FA7"/>
    <w:rsid w:val="00BA4E7B"/>
    <w:rsid w:val="00BB4099"/>
    <w:rsid w:val="00BC1FEC"/>
    <w:rsid w:val="00C35B34"/>
    <w:rsid w:val="00C5143A"/>
    <w:rsid w:val="00D43453"/>
    <w:rsid w:val="00D73C6D"/>
    <w:rsid w:val="00E47602"/>
    <w:rsid w:val="00E620C2"/>
    <w:rsid w:val="00F8555A"/>
    <w:rsid w:val="02127D18"/>
    <w:rsid w:val="03FD0A37"/>
    <w:rsid w:val="041E23DD"/>
    <w:rsid w:val="17C95421"/>
    <w:rsid w:val="46775AB1"/>
    <w:rsid w:val="471B3327"/>
    <w:rsid w:val="4E2625DD"/>
    <w:rsid w:val="4F246198"/>
    <w:rsid w:val="57D571DD"/>
    <w:rsid w:val="6538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631</Words>
  <Characters>715</Characters>
  <Lines>6</Lines>
  <Paragraphs>1</Paragraphs>
  <TotalTime>27</TotalTime>
  <ScaleCrop>false</ScaleCrop>
  <LinksUpToDate>false</LinksUpToDate>
  <CharactersWithSpaces>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2020-05-27T06:40:00Z</dcterms:created>
  <dc:creator>Anonymous</dc:creator>
  <cp:lastModifiedBy>小鹏展翅</cp:lastModifiedBy>
  <dcterms:modified xsi:type="dcterms:W3CDTF">2024-10-11T07:03:47Z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6FB9E0D7E6C245C6846532E9E77F880E_12</vt:lpwstr>
  </property>
</Properties>
</file>